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F11E" w14:textId="1472F80D" w:rsidR="00806C9D" w:rsidRDefault="006C4CBE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6C4CBE">
        <w:rPr>
          <w:rFonts w:hint="eastAsia"/>
          <w:b/>
          <w:sz w:val="26"/>
          <w:szCs w:val="26"/>
        </w:rPr>
        <w:t>疏解配套区北侧预留用地详细城市规划及功能研究方案征集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00379B76" w:rsidR="003C4C96" w:rsidRDefault="006C4CBE">
      <w:pPr>
        <w:widowControl/>
        <w:jc w:val="center"/>
        <w:rPr>
          <w:b/>
          <w:sz w:val="26"/>
          <w:szCs w:val="26"/>
        </w:rPr>
      </w:pPr>
      <w:r w:rsidRPr="006C4CBE">
        <w:rPr>
          <w:rFonts w:hint="eastAsia"/>
          <w:b/>
          <w:sz w:val="26"/>
          <w:szCs w:val="26"/>
        </w:rPr>
        <w:lastRenderedPageBreak/>
        <w:t>疏解配套区北侧预留用地详细城市规划及功能研究方案征集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01BF617B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260B4B75" w14:textId="36120282" w:rsidR="00637CFD" w:rsidRDefault="00637CFD" w:rsidP="00637CFD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6BF6FBA8" w14:textId="4513E805" w:rsidR="00896979" w:rsidRDefault="003F4CDF" w:rsidP="006C4CBE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C4CBE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896979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</w:t>
            </w:r>
          </w:p>
          <w:p w14:paraId="6E67D794" w14:textId="44FC89A0" w:rsidR="006C4CBE" w:rsidRPr="006C4CBE" w:rsidRDefault="006C4CBE" w:rsidP="006C4CBE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C4CBE">
              <w:rPr>
                <w:rFonts w:ascii="Times New Roman" w:hint="eastAsia"/>
                <w:color w:val="000000" w:themeColor="text1"/>
                <w:sz w:val="21"/>
                <w:szCs w:val="21"/>
              </w:rPr>
              <w:t>策划人员的人数：</w:t>
            </w:r>
            <w:r w:rsidRPr="006C4CBE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A5A7B96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073C94B5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</w:t>
            </w:r>
            <w:r w:rsidR="006C4CBE"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首席设计师</w:t>
            </w:r>
            <w:r w:rsidR="006C4CBE">
              <w:rPr>
                <w:rFonts w:ascii="宋体" w:hAnsi="宋体" w:cs="宋体" w:hint="eastAsia"/>
                <w:color w:val="000000"/>
                <w:kern w:val="0"/>
                <w:szCs w:val="21"/>
              </w:rPr>
              <w:t>、首席策划师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</w:t>
            </w:r>
            <w:r w:rsidR="006C4CBE">
              <w:rPr>
                <w:rFonts w:ascii="宋体" w:hAnsi="宋体" w:cs="宋体" w:hint="eastAsia"/>
                <w:color w:val="000000"/>
                <w:kern w:val="0"/>
                <w:szCs w:val="21"/>
              </w:rPr>
              <w:t>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07DF4D93" w:rsidR="00BF2C05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已完成的与本项目功能性质相类似的项目，包括：项目名称、</w:t>
            </w:r>
            <w:r w:rsidR="000F4D9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、规模、功能、所承担的工作内容、完成的时间、项目实施情况；项目业主名称</w:t>
            </w:r>
            <w:r w:rsid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184ED" w14:textId="77777777" w:rsidR="00693EC3" w:rsidRDefault="00693EC3" w:rsidP="002B1F32">
      <w:r>
        <w:separator/>
      </w:r>
    </w:p>
  </w:endnote>
  <w:endnote w:type="continuationSeparator" w:id="0">
    <w:p w14:paraId="603B52C5" w14:textId="77777777" w:rsidR="00693EC3" w:rsidRDefault="00693EC3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14177" w14:textId="77777777" w:rsidR="00693EC3" w:rsidRDefault="00693EC3" w:rsidP="002B1F32">
      <w:r>
        <w:separator/>
      </w:r>
    </w:p>
  </w:footnote>
  <w:footnote w:type="continuationSeparator" w:id="0">
    <w:p w14:paraId="7182AB42" w14:textId="77777777" w:rsidR="00693EC3" w:rsidRDefault="00693EC3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0F4D98"/>
    <w:rsid w:val="0012214A"/>
    <w:rsid w:val="001A0E82"/>
    <w:rsid w:val="001A6334"/>
    <w:rsid w:val="001B5247"/>
    <w:rsid w:val="00221B2A"/>
    <w:rsid w:val="00252825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3F4CDF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922D5"/>
    <w:rsid w:val="0069269A"/>
    <w:rsid w:val="00693EC3"/>
    <w:rsid w:val="006A0194"/>
    <w:rsid w:val="006C4CBE"/>
    <w:rsid w:val="006E2E9B"/>
    <w:rsid w:val="006E7884"/>
    <w:rsid w:val="00701D0C"/>
    <w:rsid w:val="007063E1"/>
    <w:rsid w:val="00707C08"/>
    <w:rsid w:val="00760723"/>
    <w:rsid w:val="007D158B"/>
    <w:rsid w:val="007F2358"/>
    <w:rsid w:val="008004C2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B33AB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47</cp:revision>
  <cp:lastPrinted>2017-12-07T09:25:00Z</cp:lastPrinted>
  <dcterms:created xsi:type="dcterms:W3CDTF">2017-06-15T05:34:00Z</dcterms:created>
  <dcterms:modified xsi:type="dcterms:W3CDTF">2023-10-18T05:44:00Z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